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4C05B7" w:rsidRDefault="005361BA" w:rsidP="007A0F43">
      <w:pPr>
        <w:pBdr>
          <w:bottom w:val="single" w:sz="4" w:space="1" w:color="auto"/>
        </w:pBdr>
        <w:spacing w:after="0" w:line="240" w:lineRule="auto"/>
        <w:jc w:val="center"/>
        <w:rPr>
          <w:b/>
          <w:sz w:val="36"/>
          <w:szCs w:val="26"/>
        </w:rPr>
      </w:pPr>
      <w:r>
        <w:rPr>
          <w:rFonts w:eastAsia="Times New Roman" w:cs="Times New Roman"/>
          <w:b/>
          <w:color w:val="000000"/>
          <w:sz w:val="40"/>
          <w:szCs w:val="28"/>
        </w:rPr>
        <w:t>Genesis 2:4-25</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5361BA" w:rsidRPr="005361BA">
        <w:rPr>
          <w:rFonts w:eastAsia="Times New Roman" w:cs="Times New Roman"/>
          <w:b/>
          <w:color w:val="000000"/>
          <w:sz w:val="40"/>
          <w:szCs w:val="28"/>
        </w:rPr>
        <w:t>The Pinnacle of Creation</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214397" w:rsidRDefault="00214397" w:rsidP="005361BA">
      <w:pPr>
        <w:pStyle w:val="ListParagraph"/>
        <w:numPr>
          <w:ilvl w:val="0"/>
          <w:numId w:val="1"/>
        </w:numPr>
        <w:spacing w:after="600"/>
        <w:contextualSpacing w:val="0"/>
        <w:jc w:val="both"/>
        <w:rPr>
          <w:rFonts w:eastAsia="Times New Roman" w:cs="Times New Roman"/>
          <w:color w:val="000000"/>
          <w:sz w:val="28"/>
          <w:szCs w:val="28"/>
        </w:rPr>
      </w:pPr>
      <w:r>
        <w:rPr>
          <w:rFonts w:eastAsia="Times New Roman" w:cs="Times New Roman"/>
          <w:color w:val="000000"/>
          <w:sz w:val="28"/>
          <w:szCs w:val="28"/>
        </w:rPr>
        <w:t>Do you know any origin stories from other cultures? Tell them. When was the first time you remember talking about “the beginning” and really contemplating where life began?</w:t>
      </w:r>
    </w:p>
    <w:p w:rsidR="00214397" w:rsidRDefault="00214397" w:rsidP="005361BA">
      <w:pPr>
        <w:pStyle w:val="ListParagraph"/>
        <w:numPr>
          <w:ilvl w:val="0"/>
          <w:numId w:val="1"/>
        </w:numPr>
        <w:spacing w:after="600"/>
        <w:contextualSpacing w:val="0"/>
        <w:jc w:val="both"/>
        <w:rPr>
          <w:rFonts w:eastAsia="Times New Roman" w:cs="Times New Roman"/>
          <w:color w:val="000000"/>
          <w:sz w:val="28"/>
          <w:szCs w:val="28"/>
        </w:rPr>
      </w:pPr>
      <w:r>
        <w:rPr>
          <w:rFonts w:eastAsia="Times New Roman" w:cs="Times New Roman"/>
          <w:color w:val="000000"/>
          <w:sz w:val="28"/>
          <w:szCs w:val="28"/>
        </w:rPr>
        <w:t>Tell about the greatest star viewing night of your life. Have you looked at the stars through a telescope? Tell about it.</w:t>
      </w:r>
    </w:p>
    <w:p w:rsidR="00214397" w:rsidRDefault="00214397" w:rsidP="005361BA">
      <w:pPr>
        <w:pStyle w:val="ListParagraph"/>
        <w:numPr>
          <w:ilvl w:val="0"/>
          <w:numId w:val="1"/>
        </w:numPr>
        <w:spacing w:after="600"/>
        <w:contextualSpacing w:val="0"/>
        <w:jc w:val="both"/>
        <w:rPr>
          <w:rFonts w:eastAsia="Times New Roman" w:cs="Times New Roman"/>
          <w:color w:val="000000"/>
          <w:sz w:val="28"/>
          <w:szCs w:val="28"/>
        </w:rPr>
      </w:pPr>
      <w:r>
        <w:rPr>
          <w:rFonts w:eastAsia="Times New Roman" w:cs="Times New Roman"/>
          <w:color w:val="000000"/>
          <w:sz w:val="28"/>
          <w:szCs w:val="28"/>
        </w:rPr>
        <w:t xml:space="preserve">Compare 1:27 and 2:7. How might these two verses be talking about the same thing? How might this unique aspect of being human be explained to a person who does not know much about the Bible? </w:t>
      </w:r>
    </w:p>
    <w:p w:rsidR="00214397" w:rsidRDefault="00214397" w:rsidP="005361BA">
      <w:pPr>
        <w:pStyle w:val="ListParagraph"/>
        <w:numPr>
          <w:ilvl w:val="0"/>
          <w:numId w:val="1"/>
        </w:numPr>
        <w:spacing w:after="600"/>
        <w:contextualSpacing w:val="0"/>
        <w:jc w:val="both"/>
        <w:rPr>
          <w:rFonts w:eastAsia="Times New Roman" w:cs="Times New Roman"/>
          <w:color w:val="000000"/>
          <w:sz w:val="28"/>
          <w:szCs w:val="28"/>
        </w:rPr>
      </w:pPr>
      <w:r>
        <w:rPr>
          <w:rFonts w:eastAsia="Times New Roman" w:cs="Times New Roman"/>
          <w:color w:val="000000"/>
          <w:sz w:val="28"/>
          <w:szCs w:val="28"/>
        </w:rPr>
        <w:t>Talk about the view of work you grew up with and how work is viewed in light of verses 15-17. How are they different, similar or not even connected?</w:t>
      </w:r>
    </w:p>
    <w:p w:rsidR="00214397" w:rsidRDefault="00214397" w:rsidP="005361BA">
      <w:pPr>
        <w:pStyle w:val="ListParagraph"/>
        <w:numPr>
          <w:ilvl w:val="0"/>
          <w:numId w:val="1"/>
        </w:numPr>
        <w:spacing w:after="600"/>
        <w:contextualSpacing w:val="0"/>
        <w:jc w:val="both"/>
        <w:rPr>
          <w:rFonts w:eastAsia="Times New Roman" w:cs="Times New Roman"/>
          <w:color w:val="000000"/>
          <w:sz w:val="28"/>
          <w:szCs w:val="28"/>
        </w:rPr>
      </w:pPr>
      <w:r>
        <w:rPr>
          <w:rFonts w:eastAsia="Times New Roman" w:cs="Times New Roman"/>
          <w:color w:val="000000"/>
          <w:sz w:val="28"/>
          <w:szCs w:val="28"/>
        </w:rPr>
        <w:t xml:space="preserve">Look at the command in 16, why are we given parameters and how do they help us? If we believe we are here simply to reproduce our DNA how might that effect our view of life? </w:t>
      </w:r>
    </w:p>
    <w:p w:rsidR="00214397" w:rsidRDefault="00214397" w:rsidP="005361BA">
      <w:pPr>
        <w:pStyle w:val="ListParagraph"/>
        <w:numPr>
          <w:ilvl w:val="0"/>
          <w:numId w:val="1"/>
        </w:numPr>
        <w:spacing w:after="600"/>
        <w:contextualSpacing w:val="0"/>
        <w:jc w:val="both"/>
        <w:rPr>
          <w:rFonts w:eastAsia="Times New Roman" w:cs="Times New Roman"/>
          <w:color w:val="000000"/>
          <w:sz w:val="28"/>
          <w:szCs w:val="28"/>
        </w:rPr>
      </w:pPr>
      <w:r>
        <w:rPr>
          <w:rFonts w:eastAsia="Times New Roman" w:cs="Times New Roman"/>
          <w:color w:val="000000"/>
          <w:sz w:val="28"/>
          <w:szCs w:val="28"/>
        </w:rPr>
        <w:t xml:space="preserve">Do you know any good Adam and Eve jokes? Tell one? What was ‘not good’ and why? </w:t>
      </w:r>
    </w:p>
    <w:p w:rsidR="00214397" w:rsidRDefault="00214397" w:rsidP="005361BA">
      <w:pPr>
        <w:pStyle w:val="ListParagraph"/>
        <w:numPr>
          <w:ilvl w:val="0"/>
          <w:numId w:val="1"/>
        </w:numPr>
        <w:spacing w:after="600"/>
        <w:contextualSpacing w:val="0"/>
        <w:jc w:val="both"/>
        <w:rPr>
          <w:rFonts w:eastAsia="Times New Roman" w:cs="Times New Roman"/>
          <w:color w:val="000000"/>
          <w:sz w:val="28"/>
          <w:szCs w:val="28"/>
        </w:rPr>
      </w:pPr>
      <w:r>
        <w:rPr>
          <w:rFonts w:eastAsia="Times New Roman" w:cs="Times New Roman"/>
          <w:color w:val="000000"/>
          <w:sz w:val="28"/>
          <w:szCs w:val="28"/>
        </w:rPr>
        <w:t>Read Ephesians 5: 22-33 and talk about the point of marriage and family. How is it to be much bigger than our own</w:t>
      </w:r>
      <w:bookmarkStart w:id="0" w:name="_GoBack"/>
      <w:bookmarkEnd w:id="0"/>
      <w:r>
        <w:rPr>
          <w:rFonts w:eastAsia="Times New Roman" w:cs="Times New Roman"/>
          <w:color w:val="000000"/>
          <w:sz w:val="28"/>
          <w:szCs w:val="28"/>
        </w:rPr>
        <w:t xml:space="preserve"> desires? </w:t>
      </w:r>
    </w:p>
    <w:p w:rsidR="0035579C" w:rsidRPr="00214397" w:rsidRDefault="00214397" w:rsidP="00214397">
      <w:pPr>
        <w:pStyle w:val="ListParagraph"/>
        <w:numPr>
          <w:ilvl w:val="0"/>
          <w:numId w:val="1"/>
        </w:numPr>
        <w:contextualSpacing w:val="0"/>
        <w:jc w:val="both"/>
        <w:rPr>
          <w:rFonts w:eastAsia="Times New Roman" w:cs="Times New Roman"/>
          <w:color w:val="000000"/>
          <w:sz w:val="28"/>
          <w:szCs w:val="28"/>
        </w:rPr>
      </w:pPr>
      <w:r>
        <w:rPr>
          <w:rFonts w:eastAsia="Times New Roman" w:cs="Times New Roman"/>
          <w:color w:val="000000"/>
          <w:sz w:val="28"/>
          <w:szCs w:val="28"/>
        </w:rPr>
        <w:t xml:space="preserve">How can we share with </w:t>
      </w:r>
      <w:proofErr w:type="spellStart"/>
      <w:r>
        <w:rPr>
          <w:rFonts w:eastAsia="Times New Roman" w:cs="Times New Roman"/>
          <w:color w:val="000000"/>
          <w:sz w:val="28"/>
          <w:szCs w:val="28"/>
        </w:rPr>
        <w:t>unchurhed</w:t>
      </w:r>
      <w:proofErr w:type="spellEnd"/>
      <w:r>
        <w:rPr>
          <w:rFonts w:eastAsia="Times New Roman" w:cs="Times New Roman"/>
          <w:color w:val="000000"/>
          <w:sz w:val="28"/>
          <w:szCs w:val="28"/>
        </w:rPr>
        <w:t xml:space="preserve"> people the hope that living for the Glory brings us? How can this perspective answer a lot of the debates going on about sexuality and identity that are raging in our culture? </w:t>
      </w:r>
    </w:p>
    <w:sectPr w:rsidR="0035579C" w:rsidRPr="00214397"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5B" w:rsidRDefault="00DF6E5B" w:rsidP="003B74C6">
      <w:pPr>
        <w:spacing w:after="0" w:line="240" w:lineRule="auto"/>
      </w:pPr>
      <w:r>
        <w:separator/>
      </w:r>
    </w:p>
  </w:endnote>
  <w:endnote w:type="continuationSeparator" w:id="0">
    <w:p w:rsidR="00DF6E5B" w:rsidRDefault="00DF6E5B"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826FEF" w:rsidRDefault="004472C3" w:rsidP="004472C3">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 </w:t>
    </w:r>
  </w:p>
  <w:p w:rsidR="003B74C6" w:rsidRDefault="004472C3" w:rsidP="004472C3">
    <w:pPr>
      <w:tabs>
        <w:tab w:val="center" w:pos="4680"/>
        <w:tab w:val="right" w:pos="9360"/>
      </w:tabs>
      <w:spacing w:after="0" w:line="240" w:lineRule="auto"/>
    </w:pPr>
    <w:r>
      <w:t xml:space="preserve">Next week we’ll be looking at </w:t>
    </w:r>
    <w:r w:rsidR="00A6125D">
      <w:t xml:space="preserve">Genesis </w:t>
    </w:r>
    <w:r w:rsidR="005361BA">
      <w:t xml:space="preserve">3:1-24 “Sin and </w:t>
    </w:r>
    <w:r w:rsidR="00826FEF">
      <w:t>Consequences</w:t>
    </w:r>
    <w:r w:rsidR="00A6125D">
      <w:t>”</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5B" w:rsidRDefault="00DF6E5B" w:rsidP="003B74C6">
      <w:pPr>
        <w:spacing w:after="0" w:line="240" w:lineRule="auto"/>
      </w:pPr>
      <w:r>
        <w:separator/>
      </w:r>
    </w:p>
  </w:footnote>
  <w:footnote w:type="continuationSeparator" w:id="0">
    <w:p w:rsidR="00DF6E5B" w:rsidRDefault="00DF6E5B"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31C"/>
    <w:multiLevelType w:val="hybridMultilevel"/>
    <w:tmpl w:val="57D8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Y2MjQxMDExMDI3MjNT0lEKTi0uzszPAykwrgUAzP+WJywAAAA="/>
  </w:docVars>
  <w:rsids>
    <w:rsidRoot w:val="00C81F26"/>
    <w:rsid w:val="0002515A"/>
    <w:rsid w:val="00035AD0"/>
    <w:rsid w:val="0006412B"/>
    <w:rsid w:val="00071BB7"/>
    <w:rsid w:val="00073A0C"/>
    <w:rsid w:val="00121D11"/>
    <w:rsid w:val="001A5539"/>
    <w:rsid w:val="001A66F3"/>
    <w:rsid w:val="001A7F92"/>
    <w:rsid w:val="00214397"/>
    <w:rsid w:val="002E1CAE"/>
    <w:rsid w:val="002F44E1"/>
    <w:rsid w:val="00314C0B"/>
    <w:rsid w:val="00326B8E"/>
    <w:rsid w:val="0035579C"/>
    <w:rsid w:val="00390248"/>
    <w:rsid w:val="003B74C6"/>
    <w:rsid w:val="003C1DD5"/>
    <w:rsid w:val="003D0F77"/>
    <w:rsid w:val="003E0432"/>
    <w:rsid w:val="003F04C4"/>
    <w:rsid w:val="004236C2"/>
    <w:rsid w:val="00424551"/>
    <w:rsid w:val="00434C7E"/>
    <w:rsid w:val="004472C3"/>
    <w:rsid w:val="004F7E92"/>
    <w:rsid w:val="005361BA"/>
    <w:rsid w:val="005737EA"/>
    <w:rsid w:val="0059573F"/>
    <w:rsid w:val="005A1D81"/>
    <w:rsid w:val="005A3629"/>
    <w:rsid w:val="005B1600"/>
    <w:rsid w:val="005C443D"/>
    <w:rsid w:val="005C4A04"/>
    <w:rsid w:val="006103A2"/>
    <w:rsid w:val="00654B4F"/>
    <w:rsid w:val="00722411"/>
    <w:rsid w:val="007A0F43"/>
    <w:rsid w:val="007C0F9A"/>
    <w:rsid w:val="007D4A4C"/>
    <w:rsid w:val="007D6128"/>
    <w:rsid w:val="007F550C"/>
    <w:rsid w:val="00826FEF"/>
    <w:rsid w:val="00865B63"/>
    <w:rsid w:val="008A0222"/>
    <w:rsid w:val="008F73B9"/>
    <w:rsid w:val="00903A04"/>
    <w:rsid w:val="00913C23"/>
    <w:rsid w:val="00924054"/>
    <w:rsid w:val="00925940"/>
    <w:rsid w:val="00930EFF"/>
    <w:rsid w:val="009406EE"/>
    <w:rsid w:val="00952F7A"/>
    <w:rsid w:val="009B0861"/>
    <w:rsid w:val="009C598B"/>
    <w:rsid w:val="00A246AF"/>
    <w:rsid w:val="00A6125D"/>
    <w:rsid w:val="00B92DA4"/>
    <w:rsid w:val="00BC4923"/>
    <w:rsid w:val="00C23602"/>
    <w:rsid w:val="00C2742F"/>
    <w:rsid w:val="00C3389C"/>
    <w:rsid w:val="00C81F26"/>
    <w:rsid w:val="00C82659"/>
    <w:rsid w:val="00CA2851"/>
    <w:rsid w:val="00D101E0"/>
    <w:rsid w:val="00D76713"/>
    <w:rsid w:val="00DA1802"/>
    <w:rsid w:val="00DD45E0"/>
    <w:rsid w:val="00DF6BD9"/>
    <w:rsid w:val="00DF6E5B"/>
    <w:rsid w:val="00E01F55"/>
    <w:rsid w:val="00E85EF2"/>
    <w:rsid w:val="00F152FC"/>
    <w:rsid w:val="00F44E68"/>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2016-05-05T18:59:00Z</dcterms:created>
  <dcterms:modified xsi:type="dcterms:W3CDTF">2016-05-05T18:59:00Z</dcterms:modified>
</cp:coreProperties>
</file>