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2" w:rsidRDefault="00AD1656"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 xml:space="preserve">Mark </w:t>
      </w:r>
      <w:r w:rsidR="006A2252">
        <w:rPr>
          <w:rFonts w:eastAsia="Times New Roman" w:cs="Times New Roman"/>
          <w:b/>
          <w:color w:val="000000"/>
          <w:sz w:val="40"/>
          <w:szCs w:val="28"/>
        </w:rPr>
        <w:t>3:1-19</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6A2252" w:rsidRPr="006A2252">
        <w:rPr>
          <w:rFonts w:eastAsia="Times New Roman" w:cs="Times New Roman"/>
          <w:b/>
          <w:color w:val="000000"/>
          <w:sz w:val="40"/>
          <w:szCs w:val="28"/>
        </w:rPr>
        <w:t>Come and See, Go and Tell</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 xml:space="preserve">What is a nickname you have received? Do you have one you did like? What about one you didn’t like? </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 xml:space="preserve">Talk about the concept of authority. Where does it come from? How should it be exercised? </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Share a bad and a good example of the use of authority.</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The two earthly kingdoms represented in this text are the moralistic and the relativistic. How have you encountered those two kingdoms?</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 xml:space="preserve">Why can neither of these kingdoms exist in The Kingdom? </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 xml:space="preserve">Do most people come to marriage to get or to give? What have you observed about the growth that comes about through marriage? </w:t>
      </w:r>
    </w:p>
    <w:p w:rsidR="006A2252"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 xml:space="preserve">The movie clip from Spanglish challenges us with where we derive our identity. How can we more strongly settle our identity in Christ? </w:t>
      </w:r>
    </w:p>
    <w:p w:rsidR="00E52EC5" w:rsidRPr="006A2252" w:rsidRDefault="006A2252" w:rsidP="00A92110">
      <w:pPr>
        <w:pStyle w:val="ListParagraph"/>
        <w:numPr>
          <w:ilvl w:val="0"/>
          <w:numId w:val="1"/>
        </w:numPr>
        <w:spacing w:after="720"/>
        <w:contextualSpacing w:val="0"/>
        <w:jc w:val="both"/>
        <w:rPr>
          <w:color w:val="000000"/>
          <w:sz w:val="28"/>
          <w:szCs w:val="28"/>
        </w:rPr>
      </w:pPr>
      <w:r w:rsidRPr="006A2252">
        <w:rPr>
          <w:color w:val="000000"/>
          <w:sz w:val="28"/>
          <w:szCs w:val="28"/>
        </w:rPr>
        <w:t>Submitting to Christ’s authority means obeying him. He called the disciples (including us) to be “with him and that he might send them out to preach.” How can we help each othe</w:t>
      </w:r>
      <w:bookmarkStart w:id="0" w:name="_GoBack"/>
      <w:bookmarkEnd w:id="0"/>
      <w:r w:rsidRPr="006A2252">
        <w:rPr>
          <w:color w:val="000000"/>
          <w:sz w:val="28"/>
          <w:szCs w:val="28"/>
        </w:rPr>
        <w:t xml:space="preserve">r improve both our “being with him” and “proclaiming him?” </w:t>
      </w:r>
    </w:p>
    <w:sectPr w:rsidR="00E52EC5" w:rsidRPr="006A2252"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33" w:rsidRDefault="00AE1A33" w:rsidP="003B74C6">
      <w:pPr>
        <w:spacing w:after="0" w:line="240" w:lineRule="auto"/>
      </w:pPr>
      <w:r>
        <w:separator/>
      </w:r>
    </w:p>
  </w:endnote>
  <w:endnote w:type="continuationSeparator" w:id="0">
    <w:p w:rsidR="00AE1A33" w:rsidRDefault="00AE1A33"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A92110" w:rsidRDefault="00A92110" w:rsidP="00A92110">
    <w:pPr>
      <w:pStyle w:val="Footer"/>
    </w:pPr>
    <w:r>
      <w:t xml:space="preserve">The Discussion Questions are posted each week on our website. </w:t>
    </w:r>
    <w:hyperlink r:id="rId1" w:history="1">
      <w:r w:rsidRPr="00A92110">
        <w:rPr>
          <w:rStyle w:val="Hyperlink"/>
        </w:rPr>
        <w:t>Click Here</w:t>
      </w:r>
    </w:hyperlink>
    <w:r>
      <w:t xml:space="preserve"> to access them.</w:t>
    </w:r>
  </w:p>
  <w:p w:rsidR="003B74C6" w:rsidRDefault="00A92110" w:rsidP="00A92110">
    <w:pPr>
      <w:pStyle w:val="Footer"/>
    </w:pPr>
    <w:r>
      <w:t xml:space="preserve"> Next week’s text is: Mark 3: 20-35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33" w:rsidRDefault="00AE1A33" w:rsidP="003B74C6">
      <w:pPr>
        <w:spacing w:after="0" w:line="240" w:lineRule="auto"/>
      </w:pPr>
      <w:r>
        <w:separator/>
      </w:r>
    </w:p>
  </w:footnote>
  <w:footnote w:type="continuationSeparator" w:id="0">
    <w:p w:rsidR="00AE1A33" w:rsidRDefault="00AE1A33"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81F26"/>
    <w:rsid w:val="0002515A"/>
    <w:rsid w:val="00035AD0"/>
    <w:rsid w:val="0006412B"/>
    <w:rsid w:val="00071BB7"/>
    <w:rsid w:val="00073A0C"/>
    <w:rsid w:val="001127C9"/>
    <w:rsid w:val="00121D11"/>
    <w:rsid w:val="001A5539"/>
    <w:rsid w:val="001A7F92"/>
    <w:rsid w:val="00201B74"/>
    <w:rsid w:val="00212787"/>
    <w:rsid w:val="00232C6B"/>
    <w:rsid w:val="00240489"/>
    <w:rsid w:val="0026734B"/>
    <w:rsid w:val="002E1CAE"/>
    <w:rsid w:val="002F44E1"/>
    <w:rsid w:val="00314C0B"/>
    <w:rsid w:val="0035579C"/>
    <w:rsid w:val="00390248"/>
    <w:rsid w:val="003B0AD7"/>
    <w:rsid w:val="003B74C6"/>
    <w:rsid w:val="003C1DD5"/>
    <w:rsid w:val="003D0F77"/>
    <w:rsid w:val="003E0432"/>
    <w:rsid w:val="003F04C4"/>
    <w:rsid w:val="00424551"/>
    <w:rsid w:val="00434C7E"/>
    <w:rsid w:val="00447EBA"/>
    <w:rsid w:val="004F7E92"/>
    <w:rsid w:val="005737EA"/>
    <w:rsid w:val="0059573F"/>
    <w:rsid w:val="005A1D81"/>
    <w:rsid w:val="005A23B8"/>
    <w:rsid w:val="005A3629"/>
    <w:rsid w:val="005B1600"/>
    <w:rsid w:val="005C4A04"/>
    <w:rsid w:val="006103A2"/>
    <w:rsid w:val="00654B4F"/>
    <w:rsid w:val="006A2252"/>
    <w:rsid w:val="006A5D3E"/>
    <w:rsid w:val="006C7F9C"/>
    <w:rsid w:val="00722411"/>
    <w:rsid w:val="007A0F43"/>
    <w:rsid w:val="007C0F9A"/>
    <w:rsid w:val="007D4A4C"/>
    <w:rsid w:val="007D6128"/>
    <w:rsid w:val="007F550C"/>
    <w:rsid w:val="00841F4B"/>
    <w:rsid w:val="008D322F"/>
    <w:rsid w:val="008F73B9"/>
    <w:rsid w:val="00902EDA"/>
    <w:rsid w:val="00903A04"/>
    <w:rsid w:val="00913C23"/>
    <w:rsid w:val="00924054"/>
    <w:rsid w:val="00925940"/>
    <w:rsid w:val="00930EFF"/>
    <w:rsid w:val="009406EE"/>
    <w:rsid w:val="00952F7A"/>
    <w:rsid w:val="009B0861"/>
    <w:rsid w:val="009C598B"/>
    <w:rsid w:val="00A13F41"/>
    <w:rsid w:val="00A246AF"/>
    <w:rsid w:val="00A92110"/>
    <w:rsid w:val="00AD1656"/>
    <w:rsid w:val="00AE1A33"/>
    <w:rsid w:val="00B92DA4"/>
    <w:rsid w:val="00BC4923"/>
    <w:rsid w:val="00C23602"/>
    <w:rsid w:val="00C2742F"/>
    <w:rsid w:val="00C3389C"/>
    <w:rsid w:val="00C77F43"/>
    <w:rsid w:val="00C81F26"/>
    <w:rsid w:val="00C82659"/>
    <w:rsid w:val="00CA2851"/>
    <w:rsid w:val="00D101E0"/>
    <w:rsid w:val="00D76713"/>
    <w:rsid w:val="00D85922"/>
    <w:rsid w:val="00DA1802"/>
    <w:rsid w:val="00DD45E0"/>
    <w:rsid w:val="00DF6BD9"/>
    <w:rsid w:val="00E01F55"/>
    <w:rsid w:val="00E24B78"/>
    <w:rsid w:val="00E52EC5"/>
    <w:rsid w:val="00E85EF2"/>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paragraph" w:styleId="NormalWeb">
    <w:name w:val="Normal (Web)"/>
    <w:basedOn w:val="Normal"/>
    <w:uiPriority w:val="99"/>
    <w:unhideWhenUsed/>
    <w:rsid w:val="0023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2015-07-23T19:11:00Z</dcterms:created>
  <dcterms:modified xsi:type="dcterms:W3CDTF">2015-07-23T19:11:00Z</dcterms:modified>
</cp:coreProperties>
</file>